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D" w:rsidRPr="00B379C3" w:rsidRDefault="00FC7894" w:rsidP="00E65D1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X="74" w:tblpY="1"/>
        <w:tblOverlap w:val="never"/>
        <w:tblW w:w="0" w:type="auto"/>
        <w:tblLook w:val="04A0"/>
      </w:tblPr>
      <w:tblGrid>
        <w:gridCol w:w="1500"/>
        <w:gridCol w:w="1281"/>
        <w:gridCol w:w="1437"/>
        <w:gridCol w:w="1281"/>
        <w:gridCol w:w="3152"/>
      </w:tblGrid>
      <w:tr w:rsidR="00A3545D" w:rsidRPr="00591650" w:rsidTr="00857063">
        <w:trPr>
          <w:trHeight w:val="696"/>
        </w:trPr>
        <w:tc>
          <w:tcPr>
            <w:tcW w:w="1500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E65D19">
            <w:pPr>
              <w:rPr>
                <w:b/>
                <w:lang w:val="en-US"/>
              </w:rPr>
            </w:pPr>
            <w:proofErr w:type="spellStart"/>
            <w:r w:rsidRPr="003F25A6">
              <w:rPr>
                <w:b/>
              </w:rPr>
              <w:t>Kat</w:t>
            </w:r>
            <w:proofErr w:type="spellEnd"/>
            <w:r w:rsidRPr="003F25A6">
              <w:rPr>
                <w:b/>
              </w:rPr>
              <w:t xml:space="preserve"> </w:t>
            </w:r>
          </w:p>
          <w:p w:rsidR="00A3545D" w:rsidRPr="003F25A6" w:rsidRDefault="00A3545D" w:rsidP="00E65D19">
            <w:pPr>
              <w:rPr>
                <w:b/>
              </w:rPr>
            </w:pPr>
            <w:r w:rsidRPr="003F25A6">
              <w:rPr>
                <w:b/>
              </w:rPr>
              <w:t>Этажность</w:t>
            </w:r>
          </w:p>
        </w:tc>
        <w:tc>
          <w:tcPr>
            <w:tcW w:w="1281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E65D19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№       </w:t>
            </w:r>
            <w:proofErr w:type="spellStart"/>
            <w:r w:rsidRPr="003F25A6">
              <w:rPr>
                <w:b/>
              </w:rPr>
              <w:t>№</w:t>
            </w:r>
            <w:proofErr w:type="spellEnd"/>
            <w:r w:rsidRPr="003F25A6">
              <w:rPr>
                <w:b/>
              </w:rPr>
              <w:t xml:space="preserve"> кв.</w:t>
            </w:r>
          </w:p>
        </w:tc>
        <w:tc>
          <w:tcPr>
            <w:tcW w:w="1437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E65D19">
            <w:pPr>
              <w:rPr>
                <w:b/>
              </w:rPr>
            </w:pPr>
            <w:r w:rsidRPr="003F25A6">
              <w:rPr>
                <w:b/>
              </w:rPr>
              <w:t xml:space="preserve">m2 </w:t>
            </w:r>
            <w:proofErr w:type="spellStart"/>
            <w:r w:rsidRPr="003F25A6">
              <w:rPr>
                <w:b/>
              </w:rPr>
              <w:t>brüt</w:t>
            </w:r>
            <w:proofErr w:type="spellEnd"/>
            <w:r w:rsidRPr="003F25A6">
              <w:rPr>
                <w:b/>
              </w:rPr>
              <w:t xml:space="preserve"> м</w:t>
            </w:r>
            <w:proofErr w:type="gramStart"/>
            <w:r w:rsidRPr="003F25A6">
              <w:rPr>
                <w:b/>
              </w:rPr>
              <w:t>2</w:t>
            </w:r>
            <w:proofErr w:type="gram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брют</w:t>
            </w:r>
            <w:proofErr w:type="spellEnd"/>
          </w:p>
        </w:tc>
        <w:tc>
          <w:tcPr>
            <w:tcW w:w="1281" w:type="dxa"/>
            <w:vMerge w:val="restart"/>
            <w:shd w:val="clear" w:color="auto" w:fill="BFBFBF" w:themeFill="background1" w:themeFillShade="BF"/>
            <w:hideMark/>
          </w:tcPr>
          <w:p w:rsidR="00A3545D" w:rsidRPr="003F25A6" w:rsidRDefault="00A3545D" w:rsidP="00E65D19">
            <w:pPr>
              <w:rPr>
                <w:b/>
              </w:rPr>
            </w:pPr>
            <w:proofErr w:type="spellStart"/>
            <w:r w:rsidRPr="003F25A6">
              <w:rPr>
                <w:b/>
              </w:rPr>
              <w:t>Daire</w:t>
            </w:r>
            <w:proofErr w:type="spellEnd"/>
            <w:r w:rsidRPr="003F25A6">
              <w:rPr>
                <w:b/>
              </w:rPr>
              <w:t xml:space="preserve"> </w:t>
            </w:r>
            <w:proofErr w:type="spellStart"/>
            <w:r w:rsidRPr="003F25A6">
              <w:rPr>
                <w:b/>
              </w:rPr>
              <w:t>tipi</w:t>
            </w:r>
            <w:proofErr w:type="spellEnd"/>
            <w:r w:rsidRPr="003F25A6">
              <w:rPr>
                <w:b/>
              </w:rPr>
              <w:t xml:space="preserve"> Тип кв.</w:t>
            </w:r>
          </w:p>
        </w:tc>
        <w:tc>
          <w:tcPr>
            <w:tcW w:w="3152" w:type="dxa"/>
            <w:vMerge w:val="restart"/>
            <w:shd w:val="clear" w:color="auto" w:fill="BFBFBF" w:themeFill="background1" w:themeFillShade="BF"/>
            <w:hideMark/>
          </w:tcPr>
          <w:p w:rsidR="00A3545D" w:rsidRDefault="00A3545D" w:rsidP="00E65D19">
            <w:pPr>
              <w:rPr>
                <w:b/>
                <w:bCs/>
                <w:i/>
                <w:iCs/>
                <w:lang w:val="en-US"/>
              </w:rPr>
            </w:pPr>
            <w:r w:rsidRPr="00591650">
              <w:rPr>
                <w:b/>
                <w:bCs/>
                <w:i/>
                <w:iCs/>
              </w:rPr>
              <w:t xml:space="preserve">Yatırım fiyatı </w:t>
            </w:r>
          </w:p>
          <w:p w:rsidR="00A3545D" w:rsidRPr="00591650" w:rsidRDefault="00A3545D" w:rsidP="00E65D19">
            <w:pPr>
              <w:rPr>
                <w:b/>
                <w:bCs/>
                <w:i/>
                <w:iCs/>
              </w:rPr>
            </w:pPr>
            <w:r w:rsidRPr="00591650">
              <w:rPr>
                <w:b/>
                <w:bCs/>
                <w:i/>
                <w:iCs/>
              </w:rPr>
              <w:t>Инвестиционная цена</w:t>
            </w:r>
          </w:p>
        </w:tc>
      </w:tr>
      <w:tr w:rsidR="00A3545D" w:rsidRPr="00591650" w:rsidTr="00857063">
        <w:trPr>
          <w:trHeight w:val="269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E65D19"/>
        </w:tc>
        <w:tc>
          <w:tcPr>
            <w:tcW w:w="1281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E65D19"/>
        </w:tc>
        <w:tc>
          <w:tcPr>
            <w:tcW w:w="1437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E65D19"/>
        </w:tc>
        <w:tc>
          <w:tcPr>
            <w:tcW w:w="1281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E65D19"/>
        </w:tc>
        <w:tc>
          <w:tcPr>
            <w:tcW w:w="3152" w:type="dxa"/>
            <w:vMerge/>
            <w:shd w:val="clear" w:color="auto" w:fill="BFBFBF" w:themeFill="background1" w:themeFillShade="BF"/>
            <w:hideMark/>
          </w:tcPr>
          <w:p w:rsidR="00A3545D" w:rsidRPr="00591650" w:rsidRDefault="00A3545D" w:rsidP="00E65D19">
            <w:pPr>
              <w:rPr>
                <w:b/>
                <w:bCs/>
                <w:i/>
                <w:iCs/>
              </w:rPr>
            </w:pP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 w:val="restart"/>
            <w:shd w:val="clear" w:color="auto" w:fill="BFBFBF" w:themeFill="background1" w:themeFillShade="BF"/>
            <w:hideMark/>
          </w:tcPr>
          <w:p w:rsidR="00595E30" w:rsidRDefault="00595E30" w:rsidP="00E65D19">
            <w:pPr>
              <w:rPr>
                <w:lang w:val="en-US"/>
              </w:rPr>
            </w:pPr>
            <w:proofErr w:type="spellStart"/>
            <w:r w:rsidRPr="00591650">
              <w:t>Zemin</w:t>
            </w:r>
            <w:proofErr w:type="spellEnd"/>
            <w:r w:rsidRPr="00591650">
              <w:t xml:space="preserve">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</w:t>
            </w:r>
          </w:p>
          <w:p w:rsidR="00595E30" w:rsidRPr="00591650" w:rsidRDefault="00595E30" w:rsidP="00E65D19">
            <w:r w:rsidRPr="00591650">
              <w:t xml:space="preserve">1 этаж                 </w:t>
            </w:r>
          </w:p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1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595E30" w:rsidP="00A94E8C">
            <w:r w:rsidRPr="00527566">
              <w:t>60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 xml:space="preserve">1+1 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595E30" w:rsidRPr="002B4267" w:rsidRDefault="00595E30" w:rsidP="00AD546B">
            <w:pPr>
              <w:rPr>
                <w:b/>
                <w:lang w:val="en-US"/>
              </w:rPr>
            </w:pPr>
            <w:r w:rsidRPr="002B4267">
              <w:rPr>
                <w:b/>
              </w:rPr>
              <w:t>62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70</w:t>
            </w:r>
            <w:r w:rsidRPr="002B4267">
              <w:rPr>
                <w:b/>
                <w:lang w:val="en-US"/>
              </w:rPr>
              <w:t>0</w:t>
            </w:r>
            <w:r w:rsidRPr="002B4267">
              <w:rPr>
                <w:b/>
              </w:rPr>
              <w:t xml:space="preserve"> €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2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595E30" w:rsidP="00A94E8C">
            <w:r w:rsidRPr="00527566">
              <w:t>140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2+1 DBX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595E30" w:rsidRPr="002B4267" w:rsidRDefault="00595E30" w:rsidP="00AD546B">
            <w:pPr>
              <w:rPr>
                <w:b/>
                <w:lang w:val="en-US"/>
              </w:rPr>
            </w:pPr>
            <w:r w:rsidRPr="002B4267">
              <w:rPr>
                <w:b/>
              </w:rPr>
              <w:t>138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050 €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3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035DFF" w:rsidP="00A94E8C">
            <w:r>
              <w:rPr>
                <w:lang w:val="en-US"/>
              </w:rPr>
              <w:t>9</w:t>
            </w:r>
            <w:r w:rsidR="00595E30" w:rsidRPr="00527566">
              <w:t>0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2+1 DBX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595E30" w:rsidRPr="002B4267" w:rsidRDefault="00035DFF" w:rsidP="00AD546B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7 0</w:t>
            </w:r>
            <w:r w:rsidR="00595E30" w:rsidRPr="002B4267">
              <w:rPr>
                <w:b/>
              </w:rPr>
              <w:t>00 €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4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035DFF" w:rsidP="00A94E8C">
            <w:r>
              <w:rPr>
                <w:lang w:val="en-US"/>
              </w:rPr>
              <w:t>9</w:t>
            </w:r>
            <w:r w:rsidR="00595E30" w:rsidRPr="00527566">
              <w:t>0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2+1 DBX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595E30" w:rsidRPr="002B4267" w:rsidRDefault="00035DFF" w:rsidP="00AD546B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7 0</w:t>
            </w:r>
            <w:r w:rsidR="00595E30" w:rsidRPr="002B4267">
              <w:rPr>
                <w:b/>
              </w:rPr>
              <w:t>00 €</w:t>
            </w:r>
          </w:p>
        </w:tc>
      </w:tr>
      <w:tr w:rsidR="00595E30" w:rsidRPr="00591650" w:rsidTr="00857063">
        <w:trPr>
          <w:trHeight w:val="306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shd w:val="clear" w:color="auto" w:fill="auto"/>
            <w:noWrap/>
            <w:hideMark/>
          </w:tcPr>
          <w:p w:rsidR="00595E30" w:rsidRPr="00A96C86" w:rsidRDefault="00595E30" w:rsidP="00E65D19">
            <w:r w:rsidRPr="00A96C86">
              <w:t>5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035DFF" w:rsidP="00A94E8C">
            <w:r>
              <w:rPr>
                <w:lang w:val="en-US"/>
              </w:rPr>
              <w:t>9</w:t>
            </w:r>
            <w:r w:rsidR="00595E30" w:rsidRPr="00527566">
              <w:t>0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2+1 DBX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595E30" w:rsidRPr="002B4267" w:rsidRDefault="00035DFF" w:rsidP="00AD546B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7 0</w:t>
            </w:r>
            <w:r w:rsidR="00595E30" w:rsidRPr="002B4267">
              <w:rPr>
                <w:b/>
              </w:rPr>
              <w:t>00 €</w:t>
            </w:r>
            <w:bookmarkStart w:id="0" w:name="_GoBack"/>
            <w:bookmarkEnd w:id="0"/>
          </w:p>
        </w:tc>
      </w:tr>
      <w:tr w:rsidR="00595E30" w:rsidRPr="00591650" w:rsidTr="00857063">
        <w:trPr>
          <w:trHeight w:val="253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595E30" w:rsidRPr="00591650" w:rsidRDefault="00595E30" w:rsidP="00E65D19"/>
        </w:tc>
        <w:tc>
          <w:tcPr>
            <w:tcW w:w="1281" w:type="dxa"/>
            <w:shd w:val="clear" w:color="auto" w:fill="auto"/>
            <w:noWrap/>
          </w:tcPr>
          <w:p w:rsidR="00595E30" w:rsidRPr="00A96C86" w:rsidRDefault="00595E30" w:rsidP="00E65D19">
            <w:r w:rsidRPr="00A96C86">
              <w:t>6</w:t>
            </w:r>
          </w:p>
        </w:tc>
        <w:tc>
          <w:tcPr>
            <w:tcW w:w="1437" w:type="dxa"/>
            <w:noWrap/>
          </w:tcPr>
          <w:p w:rsidR="00595E30" w:rsidRPr="00527566" w:rsidRDefault="00595E30" w:rsidP="00A94E8C">
            <w:r w:rsidRPr="00527566">
              <w:t>150</w:t>
            </w:r>
          </w:p>
        </w:tc>
        <w:tc>
          <w:tcPr>
            <w:tcW w:w="1281" w:type="dxa"/>
            <w:noWrap/>
          </w:tcPr>
          <w:p w:rsidR="00595E30" w:rsidRPr="00514172" w:rsidRDefault="00595E30" w:rsidP="00977BDE">
            <w:r w:rsidRPr="00514172">
              <w:t>2+1 DBX</w:t>
            </w:r>
          </w:p>
        </w:tc>
        <w:tc>
          <w:tcPr>
            <w:tcW w:w="3152" w:type="dxa"/>
            <w:shd w:val="clear" w:color="auto" w:fill="auto"/>
            <w:noWrap/>
          </w:tcPr>
          <w:p w:rsidR="00595E30" w:rsidRPr="002B4267" w:rsidRDefault="00595E30" w:rsidP="00AD546B">
            <w:pPr>
              <w:rPr>
                <w:b/>
              </w:rPr>
            </w:pPr>
            <w:r w:rsidRPr="002B4267">
              <w:rPr>
                <w:b/>
              </w:rPr>
              <w:t>138 050 €</w:t>
            </w:r>
          </w:p>
        </w:tc>
      </w:tr>
      <w:tr w:rsidR="00595E30" w:rsidRPr="00591650" w:rsidTr="00857063">
        <w:trPr>
          <w:trHeight w:val="178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595E30" w:rsidRPr="00591650" w:rsidRDefault="00595E30" w:rsidP="00E65D19"/>
        </w:tc>
        <w:tc>
          <w:tcPr>
            <w:tcW w:w="1281" w:type="dxa"/>
            <w:shd w:val="clear" w:color="auto" w:fill="auto"/>
            <w:noWrap/>
          </w:tcPr>
          <w:p w:rsidR="00595E30" w:rsidRPr="00A96C86" w:rsidRDefault="00595E30" w:rsidP="00E65D19">
            <w:r w:rsidRPr="00A96C86">
              <w:t>7</w:t>
            </w:r>
          </w:p>
        </w:tc>
        <w:tc>
          <w:tcPr>
            <w:tcW w:w="1437" w:type="dxa"/>
            <w:noWrap/>
          </w:tcPr>
          <w:p w:rsidR="00595E30" w:rsidRPr="00035DFF" w:rsidRDefault="00035DFF" w:rsidP="00A94E8C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81" w:type="dxa"/>
            <w:noWrap/>
          </w:tcPr>
          <w:p w:rsidR="00595E30" w:rsidRPr="00514172" w:rsidRDefault="00595E30" w:rsidP="00977BDE">
            <w:r w:rsidRPr="00514172">
              <w:t xml:space="preserve">1+1 </w:t>
            </w:r>
          </w:p>
        </w:tc>
        <w:tc>
          <w:tcPr>
            <w:tcW w:w="3152" w:type="dxa"/>
            <w:shd w:val="clear" w:color="auto" w:fill="auto"/>
            <w:noWrap/>
          </w:tcPr>
          <w:p w:rsidR="00595E30" w:rsidRPr="002B4267" w:rsidRDefault="00035DFF" w:rsidP="00AD546B">
            <w:pPr>
              <w:rPr>
                <w:b/>
              </w:rPr>
            </w:pPr>
            <w:r>
              <w:rPr>
                <w:b/>
                <w:lang w:val="en-US"/>
              </w:rPr>
              <w:t>65 000</w:t>
            </w:r>
            <w:r w:rsidR="00595E30" w:rsidRPr="002B4267">
              <w:rPr>
                <w:b/>
              </w:rPr>
              <w:t xml:space="preserve"> €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 w:val="restart"/>
            <w:shd w:val="clear" w:color="auto" w:fill="BFBFBF" w:themeFill="background1" w:themeFillShade="BF"/>
            <w:hideMark/>
          </w:tcPr>
          <w:p w:rsidR="00595E30" w:rsidRDefault="00595E30" w:rsidP="00E65D19">
            <w:pPr>
              <w:rPr>
                <w:lang w:val="en-US"/>
              </w:rPr>
            </w:pPr>
            <w:r w:rsidRPr="00591650">
              <w:t xml:space="preserve">1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 </w:t>
            </w:r>
          </w:p>
          <w:p w:rsidR="00595E30" w:rsidRPr="00591650" w:rsidRDefault="00595E30" w:rsidP="00E65D19">
            <w:r w:rsidRPr="00591650">
              <w:t>2 этаж</w:t>
            </w:r>
          </w:p>
        </w:tc>
        <w:tc>
          <w:tcPr>
            <w:tcW w:w="1281" w:type="dxa"/>
            <w:noWrap/>
          </w:tcPr>
          <w:p w:rsidR="00595E30" w:rsidRPr="00A96C86" w:rsidRDefault="00595E30" w:rsidP="00E65D19">
            <w:r w:rsidRPr="00A96C86">
              <w:t>8</w:t>
            </w:r>
          </w:p>
        </w:tc>
        <w:tc>
          <w:tcPr>
            <w:tcW w:w="1437" w:type="dxa"/>
            <w:noWrap/>
          </w:tcPr>
          <w:p w:rsidR="00595E30" w:rsidRPr="00035DFF" w:rsidRDefault="00035DFF" w:rsidP="00A94E8C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81" w:type="dxa"/>
            <w:noWrap/>
          </w:tcPr>
          <w:p w:rsidR="00595E30" w:rsidRPr="00514172" w:rsidRDefault="00595E30" w:rsidP="00977BDE">
            <w:r w:rsidRPr="00514172">
              <w:t>1+1</w:t>
            </w:r>
          </w:p>
        </w:tc>
        <w:tc>
          <w:tcPr>
            <w:tcW w:w="3152" w:type="dxa"/>
            <w:shd w:val="clear" w:color="auto" w:fill="FFFFFF" w:themeFill="background1"/>
            <w:noWrap/>
          </w:tcPr>
          <w:p w:rsidR="00595E30" w:rsidRPr="002B4267" w:rsidRDefault="00035DFF" w:rsidP="00AD546B">
            <w:pPr>
              <w:rPr>
                <w:b/>
              </w:rPr>
            </w:pPr>
            <w:r>
              <w:rPr>
                <w:b/>
                <w:lang w:val="en-US"/>
              </w:rPr>
              <w:t>65 000</w:t>
            </w:r>
            <w:r w:rsidR="00595E30" w:rsidRPr="002B4267">
              <w:rPr>
                <w:b/>
              </w:rPr>
              <w:t xml:space="preserve"> €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9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595E30" w:rsidP="00A94E8C">
            <w:r w:rsidRPr="00527566">
              <w:t>55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595E30" w:rsidRPr="002B4267" w:rsidRDefault="00595E30" w:rsidP="00AD546B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10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595E30" w:rsidP="00A94E8C">
            <w:r w:rsidRPr="00527566">
              <w:t>85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595E30" w:rsidRPr="002B4267" w:rsidRDefault="00595E30" w:rsidP="00AD546B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595E30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595E30" w:rsidRPr="00591650" w:rsidRDefault="00595E30" w:rsidP="00E65D19"/>
        </w:tc>
        <w:tc>
          <w:tcPr>
            <w:tcW w:w="1281" w:type="dxa"/>
            <w:noWrap/>
            <w:hideMark/>
          </w:tcPr>
          <w:p w:rsidR="00595E30" w:rsidRPr="00A96C86" w:rsidRDefault="00595E30" w:rsidP="00E65D19">
            <w:r w:rsidRPr="00A96C86">
              <w:t>11</w:t>
            </w:r>
          </w:p>
        </w:tc>
        <w:tc>
          <w:tcPr>
            <w:tcW w:w="1437" w:type="dxa"/>
            <w:noWrap/>
            <w:hideMark/>
          </w:tcPr>
          <w:p w:rsidR="00595E30" w:rsidRPr="00527566" w:rsidRDefault="00595E30" w:rsidP="00A94E8C">
            <w:r w:rsidRPr="00527566">
              <w:t>85</w:t>
            </w:r>
          </w:p>
        </w:tc>
        <w:tc>
          <w:tcPr>
            <w:tcW w:w="1281" w:type="dxa"/>
            <w:noWrap/>
            <w:hideMark/>
          </w:tcPr>
          <w:p w:rsidR="00595E30" w:rsidRPr="00514172" w:rsidRDefault="00595E30" w:rsidP="00977BDE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595E30" w:rsidRPr="002B4267" w:rsidRDefault="00595E30" w:rsidP="00AD546B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7E45D9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A96C86" w:rsidRDefault="007E45D9" w:rsidP="007E45D9">
            <w:r w:rsidRPr="00A96C86">
              <w:t>12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30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1+0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9C16C9" w:rsidP="007E45D9">
            <w:pPr>
              <w:rPr>
                <w:b/>
              </w:rPr>
            </w:pPr>
            <w:r>
              <w:rPr>
                <w:b/>
              </w:rPr>
              <w:t>37</w:t>
            </w:r>
            <w:r w:rsidR="00923D80">
              <w:rPr>
                <w:b/>
                <w:lang w:val="en-US"/>
              </w:rPr>
              <w:t xml:space="preserve"> </w:t>
            </w:r>
            <w:r w:rsidR="00923D80">
              <w:rPr>
                <w:b/>
              </w:rPr>
              <w:t>0</w:t>
            </w:r>
            <w:r w:rsidR="007E45D9">
              <w:rPr>
                <w:b/>
                <w:lang w:val="en-US"/>
              </w:rPr>
              <w:t>00</w:t>
            </w:r>
            <w:r w:rsidR="007E45D9" w:rsidRPr="002B4267">
              <w:rPr>
                <w:b/>
              </w:rPr>
              <w:t xml:space="preserve"> €</w:t>
            </w:r>
          </w:p>
        </w:tc>
      </w:tr>
      <w:tr w:rsidR="007E45D9" w:rsidRPr="00591650" w:rsidTr="00857063">
        <w:trPr>
          <w:trHeight w:val="255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A96C86" w:rsidRDefault="007E45D9" w:rsidP="007E45D9">
            <w:r w:rsidRPr="00A96C86">
              <w:t>13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50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178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100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266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60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 w:val="restart"/>
            <w:shd w:val="clear" w:color="auto" w:fill="BFBFBF" w:themeFill="background1" w:themeFillShade="BF"/>
            <w:hideMark/>
          </w:tcPr>
          <w:p w:rsidR="007E45D9" w:rsidRDefault="007E45D9" w:rsidP="007E45D9">
            <w:pPr>
              <w:rPr>
                <w:lang w:val="en-US"/>
              </w:rPr>
            </w:pPr>
            <w:r w:rsidRPr="00591650">
              <w:t xml:space="preserve">2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7E45D9" w:rsidRPr="00591650" w:rsidRDefault="007E45D9" w:rsidP="007E45D9">
            <w:r w:rsidRPr="00591650">
              <w:t>3 этаж</w:t>
            </w:r>
          </w:p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60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5 00</w:t>
            </w:r>
            <w:r w:rsidRPr="002B4267">
              <w:rPr>
                <w:b/>
              </w:rPr>
              <w:t>0 €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55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  <w:lang w:val="en-US"/>
              </w:rPr>
            </w:pPr>
            <w:r w:rsidRPr="002B4267">
              <w:rPr>
                <w:b/>
              </w:rPr>
              <w:t>58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850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85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85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30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1+0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</w:rPr>
            </w:pPr>
            <w:r w:rsidRPr="002B4267">
              <w:rPr>
                <w:b/>
              </w:rPr>
              <w:t>39 600 €</w:t>
            </w:r>
          </w:p>
        </w:tc>
      </w:tr>
      <w:tr w:rsidR="007E45D9" w:rsidRPr="00591650" w:rsidTr="00857063">
        <w:trPr>
          <w:trHeight w:val="283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45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266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85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15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60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FFFFFF" w:themeFill="background1"/>
            <w:noWrap/>
          </w:tcPr>
          <w:p w:rsidR="007E45D9" w:rsidRPr="002B4267" w:rsidRDefault="007E45D9" w:rsidP="007E45D9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5 00</w:t>
            </w:r>
            <w:r w:rsidRPr="002B4267">
              <w:rPr>
                <w:b/>
              </w:rPr>
              <w:t>0 €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 w:val="restart"/>
            <w:shd w:val="clear" w:color="auto" w:fill="BFBFBF" w:themeFill="background1" w:themeFillShade="BF"/>
            <w:hideMark/>
          </w:tcPr>
          <w:p w:rsidR="007E45D9" w:rsidRDefault="007E45D9" w:rsidP="007E45D9">
            <w:pPr>
              <w:rPr>
                <w:lang w:val="en-US"/>
              </w:rPr>
            </w:pPr>
            <w:r w:rsidRPr="00591650">
              <w:t xml:space="preserve">3 </w:t>
            </w:r>
            <w:proofErr w:type="spellStart"/>
            <w:r w:rsidRPr="00591650">
              <w:t>kat</w:t>
            </w:r>
            <w:proofErr w:type="spellEnd"/>
            <w:r w:rsidRPr="00591650">
              <w:t xml:space="preserve">                </w:t>
            </w:r>
          </w:p>
          <w:p w:rsidR="007E45D9" w:rsidRPr="00591650" w:rsidRDefault="007E45D9" w:rsidP="007E45D9">
            <w:r w:rsidRPr="00591650">
              <w:t>4 этаж</w:t>
            </w:r>
          </w:p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60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5 00</w:t>
            </w:r>
            <w:r w:rsidRPr="002B4267">
              <w:rPr>
                <w:b/>
              </w:rPr>
              <w:t>0 €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55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85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85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30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1+0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92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45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  <w:hideMark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85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52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60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1+1</w:t>
            </w:r>
          </w:p>
        </w:tc>
        <w:tc>
          <w:tcPr>
            <w:tcW w:w="3152" w:type="dxa"/>
            <w:noWrap/>
          </w:tcPr>
          <w:p w:rsidR="007E45D9" w:rsidRPr="002B4267" w:rsidRDefault="007E45D9" w:rsidP="007E45D9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7 000</w:t>
            </w:r>
            <w:r w:rsidRPr="002B4267">
              <w:rPr>
                <w:b/>
              </w:rPr>
              <w:t xml:space="preserve"> 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 w:val="restart"/>
            <w:shd w:val="clear" w:color="auto" w:fill="BFBFBF" w:themeFill="background1" w:themeFillShade="BF"/>
            <w:hideMark/>
          </w:tcPr>
          <w:p w:rsidR="007E45D9" w:rsidRDefault="007E45D9" w:rsidP="007E45D9">
            <w:pPr>
              <w:rPr>
                <w:lang w:val="en-US"/>
              </w:rPr>
            </w:pPr>
            <w:r>
              <w:t xml:space="preserve">4. </w:t>
            </w:r>
            <w:proofErr w:type="spellStart"/>
            <w:r>
              <w:t>kat</w:t>
            </w:r>
            <w:proofErr w:type="spellEnd"/>
          </w:p>
          <w:p w:rsidR="007E45D9" w:rsidRPr="00842DBF" w:rsidRDefault="007E45D9" w:rsidP="007E45D9">
            <w:pPr>
              <w:rPr>
                <w:lang w:val="en-US"/>
              </w:rPr>
            </w:pPr>
            <w:r>
              <w:t>5 этаж</w:t>
            </w:r>
          </w:p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t>32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80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2+1 DBX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  <w:lang w:val="en-US"/>
              </w:rPr>
            </w:pPr>
            <w:r w:rsidRPr="002B4267">
              <w:rPr>
                <w:b/>
              </w:rPr>
              <w:t>87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890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120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3+1 DBX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50 0</w:t>
            </w:r>
            <w:r w:rsidRPr="002B4267">
              <w:rPr>
                <w:b/>
              </w:rPr>
              <w:t>00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€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86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2+1 DBX</w:t>
            </w:r>
          </w:p>
        </w:tc>
        <w:tc>
          <w:tcPr>
            <w:tcW w:w="3152" w:type="dxa"/>
            <w:noWrap/>
            <w:hideMark/>
          </w:tcPr>
          <w:p w:rsidR="007E45D9" w:rsidRPr="002B4267" w:rsidRDefault="007E45D9" w:rsidP="007E45D9">
            <w:pPr>
              <w:rPr>
                <w:b/>
                <w:lang w:val="en-US"/>
              </w:rPr>
            </w:pPr>
            <w:r w:rsidRPr="002B4267">
              <w:rPr>
                <w:b/>
              </w:rPr>
              <w:t>91</w:t>
            </w:r>
            <w:r w:rsidRPr="002B4267">
              <w:rPr>
                <w:b/>
                <w:lang w:val="en-US"/>
              </w:rPr>
              <w:t> </w:t>
            </w:r>
            <w:r w:rsidRPr="002B4267">
              <w:rPr>
                <w:b/>
              </w:rPr>
              <w:t>850 €</w:t>
            </w:r>
          </w:p>
        </w:tc>
      </w:tr>
      <w:tr w:rsidR="007E45D9" w:rsidRPr="00591650" w:rsidTr="00857063">
        <w:trPr>
          <w:trHeight w:val="282"/>
        </w:trPr>
        <w:tc>
          <w:tcPr>
            <w:tcW w:w="1500" w:type="dxa"/>
            <w:vMerge/>
            <w:shd w:val="clear" w:color="auto" w:fill="BFBFBF" w:themeFill="background1" w:themeFillShade="BF"/>
            <w:hideMark/>
          </w:tcPr>
          <w:p w:rsidR="007E45D9" w:rsidRPr="00591650" w:rsidRDefault="007E45D9" w:rsidP="007E45D9"/>
        </w:tc>
        <w:tc>
          <w:tcPr>
            <w:tcW w:w="1281" w:type="dxa"/>
            <w:noWrap/>
            <w:hideMark/>
          </w:tcPr>
          <w:p w:rsidR="007E45D9" w:rsidRPr="003C447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437" w:type="dxa"/>
            <w:noWrap/>
            <w:hideMark/>
          </w:tcPr>
          <w:p w:rsidR="007E45D9" w:rsidRPr="00527566" w:rsidRDefault="007E45D9" w:rsidP="007E45D9">
            <w:r w:rsidRPr="00527566">
              <w:t>70</w:t>
            </w:r>
          </w:p>
        </w:tc>
        <w:tc>
          <w:tcPr>
            <w:tcW w:w="1281" w:type="dxa"/>
            <w:noWrap/>
            <w:hideMark/>
          </w:tcPr>
          <w:p w:rsidR="007E45D9" w:rsidRPr="00514172" w:rsidRDefault="007E45D9" w:rsidP="007E45D9">
            <w:r w:rsidRPr="00514172">
              <w:t>1+1 DBX</w:t>
            </w:r>
          </w:p>
        </w:tc>
        <w:tc>
          <w:tcPr>
            <w:tcW w:w="3152" w:type="dxa"/>
            <w:shd w:val="clear" w:color="auto" w:fill="FFFFFF" w:themeFill="background1"/>
            <w:noWrap/>
            <w:hideMark/>
          </w:tcPr>
          <w:p w:rsidR="007E45D9" w:rsidRPr="002B4267" w:rsidRDefault="007E45D9" w:rsidP="007E45D9">
            <w:pPr>
              <w:rPr>
                <w:b/>
              </w:rPr>
            </w:pPr>
            <w:r w:rsidRPr="002B4267">
              <w:rPr>
                <w:b/>
              </w:rPr>
              <w:t>74 690 €</w:t>
            </w:r>
          </w:p>
        </w:tc>
      </w:tr>
      <w:tr w:rsidR="007E45D9" w:rsidRPr="00591650" w:rsidTr="00857063">
        <w:trPr>
          <w:trHeight w:val="192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70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1+1 DBX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  <w:tr w:rsidR="007E45D9" w:rsidRPr="00591650" w:rsidTr="00857063">
        <w:trPr>
          <w:trHeight w:val="281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77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 DBX</w:t>
            </w:r>
          </w:p>
        </w:tc>
        <w:tc>
          <w:tcPr>
            <w:tcW w:w="3152" w:type="dxa"/>
            <w:noWrap/>
          </w:tcPr>
          <w:p w:rsidR="007E45D9" w:rsidRPr="002B4267" w:rsidRDefault="007E45D9" w:rsidP="007E45D9">
            <w:pPr>
              <w:rPr>
                <w:b/>
                <w:lang w:val="en-US"/>
              </w:rPr>
            </w:pPr>
            <w:r w:rsidRPr="002B4267">
              <w:rPr>
                <w:b/>
              </w:rPr>
              <w:t>81</w:t>
            </w:r>
            <w:r w:rsidRPr="002B4267">
              <w:rPr>
                <w:b/>
                <w:lang w:val="en-US"/>
              </w:rPr>
              <w:t> </w:t>
            </w:r>
            <w:r w:rsidRPr="002B4267">
              <w:rPr>
                <w:b/>
              </w:rPr>
              <w:t>950</w:t>
            </w:r>
            <w:r w:rsidRPr="002B4267">
              <w:rPr>
                <w:b/>
                <w:lang w:val="en-US"/>
              </w:rPr>
              <w:t xml:space="preserve"> </w:t>
            </w:r>
            <w:r w:rsidRPr="002B4267">
              <w:rPr>
                <w:b/>
              </w:rPr>
              <w:t>€</w:t>
            </w:r>
          </w:p>
        </w:tc>
      </w:tr>
      <w:tr w:rsidR="007E45D9" w:rsidRPr="00591650" w:rsidTr="00857063">
        <w:trPr>
          <w:trHeight w:val="296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79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 DBX</w:t>
            </w:r>
          </w:p>
        </w:tc>
        <w:tc>
          <w:tcPr>
            <w:tcW w:w="3152" w:type="dxa"/>
            <w:shd w:val="clear" w:color="auto" w:fill="FFFFFF" w:themeFill="background1"/>
            <w:noWrap/>
          </w:tcPr>
          <w:p w:rsidR="007E45D9" w:rsidRPr="002B4267" w:rsidRDefault="007E45D9" w:rsidP="007E45D9">
            <w:pPr>
              <w:rPr>
                <w:b/>
              </w:rPr>
            </w:pPr>
            <w:r w:rsidRPr="002B4267">
              <w:rPr>
                <w:b/>
              </w:rPr>
              <w:t>84 150 €</w:t>
            </w:r>
          </w:p>
        </w:tc>
      </w:tr>
      <w:tr w:rsidR="007E45D9" w:rsidRPr="00591650" w:rsidTr="00857063">
        <w:trPr>
          <w:trHeight w:val="222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60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1+1 DBX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  <w:lang w:val="en-US"/>
              </w:rPr>
            </w:pPr>
            <w:r w:rsidRPr="002B4267">
              <w:rPr>
                <w:b/>
                <w:i/>
              </w:rPr>
              <w:t xml:space="preserve">SOLD </w:t>
            </w:r>
          </w:p>
        </w:tc>
      </w:tr>
      <w:tr w:rsidR="007E45D9" w:rsidRPr="00591650" w:rsidTr="00857063">
        <w:trPr>
          <w:trHeight w:val="279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100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 DBX</w:t>
            </w:r>
          </w:p>
        </w:tc>
        <w:tc>
          <w:tcPr>
            <w:tcW w:w="3152" w:type="dxa"/>
            <w:shd w:val="clear" w:color="auto" w:fill="FFFFFF" w:themeFill="background1"/>
            <w:noWrap/>
          </w:tcPr>
          <w:p w:rsidR="007E45D9" w:rsidRPr="002B4267" w:rsidRDefault="007E45D9" w:rsidP="007E45D9">
            <w:pPr>
              <w:rPr>
                <w:b/>
              </w:rPr>
            </w:pPr>
            <w:r w:rsidRPr="002B4267">
              <w:rPr>
                <w:b/>
              </w:rPr>
              <w:t>108 900 €</w:t>
            </w:r>
          </w:p>
        </w:tc>
      </w:tr>
      <w:tr w:rsidR="007E45D9" w:rsidRPr="00591650" w:rsidTr="00857063">
        <w:trPr>
          <w:trHeight w:val="207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70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1+1 DBX</w:t>
            </w:r>
          </w:p>
        </w:tc>
        <w:tc>
          <w:tcPr>
            <w:tcW w:w="3152" w:type="dxa"/>
            <w:shd w:val="clear" w:color="auto" w:fill="FFFFFF" w:themeFill="background1"/>
            <w:noWrap/>
          </w:tcPr>
          <w:p w:rsidR="007E45D9" w:rsidRPr="002B4267" w:rsidRDefault="007E45D9" w:rsidP="007E45D9">
            <w:pPr>
              <w:rPr>
                <w:b/>
              </w:rPr>
            </w:pPr>
            <w:r w:rsidRPr="002B4267">
              <w:rPr>
                <w:b/>
              </w:rPr>
              <w:t>70 400 €</w:t>
            </w:r>
          </w:p>
        </w:tc>
      </w:tr>
      <w:tr w:rsidR="007E45D9" w:rsidRPr="00591650" w:rsidTr="00857063">
        <w:trPr>
          <w:trHeight w:val="192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37" w:type="dxa"/>
            <w:noWrap/>
          </w:tcPr>
          <w:p w:rsidR="007E45D9" w:rsidRPr="00527566" w:rsidRDefault="007E45D9" w:rsidP="007E45D9">
            <w:r w:rsidRPr="00527566">
              <w:t>70</w:t>
            </w:r>
          </w:p>
        </w:tc>
        <w:tc>
          <w:tcPr>
            <w:tcW w:w="1281" w:type="dxa"/>
            <w:noWrap/>
          </w:tcPr>
          <w:p w:rsidR="007E45D9" w:rsidRPr="00514172" w:rsidRDefault="007E45D9" w:rsidP="007E45D9">
            <w:r w:rsidRPr="00514172">
              <w:t>2+1 DBX</w:t>
            </w:r>
          </w:p>
        </w:tc>
        <w:tc>
          <w:tcPr>
            <w:tcW w:w="3152" w:type="dxa"/>
            <w:shd w:val="clear" w:color="auto" w:fill="FFFFFF" w:themeFill="background1"/>
            <w:noWrap/>
          </w:tcPr>
          <w:p w:rsidR="007E45D9" w:rsidRPr="002B4267" w:rsidRDefault="007E45D9" w:rsidP="007E45D9">
            <w:pPr>
              <w:rPr>
                <w:b/>
              </w:rPr>
            </w:pPr>
            <w:r w:rsidRPr="002B4267">
              <w:rPr>
                <w:b/>
              </w:rPr>
              <w:t>74 690 €</w:t>
            </w:r>
          </w:p>
        </w:tc>
      </w:tr>
      <w:tr w:rsidR="007E45D9" w:rsidRPr="00591650" w:rsidTr="00857063">
        <w:trPr>
          <w:trHeight w:val="192"/>
        </w:trPr>
        <w:tc>
          <w:tcPr>
            <w:tcW w:w="1500" w:type="dxa"/>
            <w:vMerge/>
            <w:shd w:val="clear" w:color="auto" w:fill="BFBFBF" w:themeFill="background1" w:themeFillShade="BF"/>
          </w:tcPr>
          <w:p w:rsidR="007E45D9" w:rsidRPr="00591650" w:rsidRDefault="007E45D9" w:rsidP="007E45D9"/>
        </w:tc>
        <w:tc>
          <w:tcPr>
            <w:tcW w:w="1281" w:type="dxa"/>
            <w:noWrap/>
          </w:tcPr>
          <w:p w:rsidR="007E45D9" w:rsidRDefault="007E45D9" w:rsidP="007E45D9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37" w:type="dxa"/>
            <w:noWrap/>
          </w:tcPr>
          <w:p w:rsidR="007E45D9" w:rsidRDefault="007E45D9" w:rsidP="007E45D9">
            <w:r w:rsidRPr="00527566">
              <w:t>55</w:t>
            </w:r>
          </w:p>
        </w:tc>
        <w:tc>
          <w:tcPr>
            <w:tcW w:w="1281" w:type="dxa"/>
            <w:noWrap/>
          </w:tcPr>
          <w:p w:rsidR="007E45D9" w:rsidRDefault="007E45D9" w:rsidP="007E45D9">
            <w:r w:rsidRPr="00514172">
              <w:t>1+1</w:t>
            </w:r>
          </w:p>
        </w:tc>
        <w:tc>
          <w:tcPr>
            <w:tcW w:w="3152" w:type="dxa"/>
            <w:shd w:val="clear" w:color="auto" w:fill="BFBFBF" w:themeFill="background1" w:themeFillShade="BF"/>
            <w:noWrap/>
          </w:tcPr>
          <w:p w:rsidR="007E45D9" w:rsidRPr="002B4267" w:rsidRDefault="007E45D9" w:rsidP="007E45D9">
            <w:pPr>
              <w:rPr>
                <w:b/>
                <w:i/>
              </w:rPr>
            </w:pPr>
            <w:r w:rsidRPr="002B4267">
              <w:rPr>
                <w:b/>
                <w:i/>
              </w:rPr>
              <w:t>SOLD</w:t>
            </w:r>
          </w:p>
        </w:tc>
      </w:tr>
    </w:tbl>
    <w:p w:rsidR="00722303" w:rsidRPr="00E65D19" w:rsidRDefault="00722303" w:rsidP="0038732E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/>
        </w:rPr>
      </w:pPr>
    </w:p>
    <w:sectPr w:rsidR="00722303" w:rsidRPr="00E65D19" w:rsidSect="00E65D19">
      <w:headerReference w:type="default" r:id="rId6"/>
      <w:pgSz w:w="11906" w:h="16838"/>
      <w:pgMar w:top="1134" w:right="851" w:bottom="567" w:left="1701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E2B" w:rsidRDefault="00671E2B" w:rsidP="00591650">
      <w:pPr>
        <w:spacing w:after="0" w:line="240" w:lineRule="auto"/>
      </w:pPr>
      <w:r>
        <w:separator/>
      </w:r>
    </w:p>
  </w:endnote>
  <w:endnote w:type="continuationSeparator" w:id="0">
    <w:p w:rsidR="00671E2B" w:rsidRDefault="00671E2B" w:rsidP="0059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E2B" w:rsidRDefault="00671E2B" w:rsidP="00591650">
      <w:pPr>
        <w:spacing w:after="0" w:line="240" w:lineRule="auto"/>
      </w:pPr>
      <w:r>
        <w:separator/>
      </w:r>
    </w:p>
  </w:footnote>
  <w:footnote w:type="continuationSeparator" w:id="0">
    <w:p w:rsidR="00671E2B" w:rsidRDefault="00671E2B" w:rsidP="00591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C3" w:rsidRPr="00EC3A9D" w:rsidRDefault="00D52AC3" w:rsidP="00133CE7">
    <w:pPr>
      <w:pStyle w:val="a4"/>
      <w:jc w:val="right"/>
      <w:rPr>
        <w:rFonts w:ascii="Arial Black" w:hAnsi="Arial Black"/>
        <w:b/>
        <w:sz w:val="28"/>
        <w:szCs w:val="28"/>
        <w:lang w:val="en-US"/>
      </w:rPr>
    </w:pPr>
  </w:p>
  <w:p w:rsidR="00D52AC3" w:rsidRPr="00E65D19" w:rsidRDefault="003C4479" w:rsidP="00133CE7">
    <w:pPr>
      <w:pStyle w:val="a4"/>
      <w:rPr>
        <w:rFonts w:ascii="Arial Black" w:hAnsi="Arial Black"/>
        <w:b/>
        <w:lang w:val="en-US"/>
      </w:rPr>
    </w:pPr>
    <w:r w:rsidRPr="00E65D19">
      <w:rPr>
        <w:rFonts w:ascii="Arial Black" w:hAnsi="Arial Black"/>
        <w:b/>
        <w:lang w:val="en-US"/>
      </w:rPr>
      <w:t>PALM RESIDENCE 2 KONYAALTI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1650"/>
    <w:rsid w:val="00001D99"/>
    <w:rsid w:val="000023B0"/>
    <w:rsid w:val="00035DFF"/>
    <w:rsid w:val="000719BD"/>
    <w:rsid w:val="000B500A"/>
    <w:rsid w:val="000D3EC5"/>
    <w:rsid w:val="000F681E"/>
    <w:rsid w:val="00112382"/>
    <w:rsid w:val="00133CE7"/>
    <w:rsid w:val="001F5150"/>
    <w:rsid w:val="00211A4C"/>
    <w:rsid w:val="0021506A"/>
    <w:rsid w:val="002B4267"/>
    <w:rsid w:val="002F58CC"/>
    <w:rsid w:val="00335216"/>
    <w:rsid w:val="0038732E"/>
    <w:rsid w:val="003A5AB4"/>
    <w:rsid w:val="003C4479"/>
    <w:rsid w:val="003D4083"/>
    <w:rsid w:val="003F25A6"/>
    <w:rsid w:val="004A396B"/>
    <w:rsid w:val="0052178A"/>
    <w:rsid w:val="00531FD6"/>
    <w:rsid w:val="0056796B"/>
    <w:rsid w:val="005808C0"/>
    <w:rsid w:val="00591650"/>
    <w:rsid w:val="00595E30"/>
    <w:rsid w:val="005976C3"/>
    <w:rsid w:val="00671E2B"/>
    <w:rsid w:val="006768D3"/>
    <w:rsid w:val="00722303"/>
    <w:rsid w:val="007232FA"/>
    <w:rsid w:val="00730B03"/>
    <w:rsid w:val="0074166F"/>
    <w:rsid w:val="00754827"/>
    <w:rsid w:val="0076160E"/>
    <w:rsid w:val="007B5CC2"/>
    <w:rsid w:val="007E45D9"/>
    <w:rsid w:val="007F0100"/>
    <w:rsid w:val="007F767B"/>
    <w:rsid w:val="00842DBF"/>
    <w:rsid w:val="00857063"/>
    <w:rsid w:val="008749D5"/>
    <w:rsid w:val="008A62A7"/>
    <w:rsid w:val="008E1C45"/>
    <w:rsid w:val="009210F2"/>
    <w:rsid w:val="00923D80"/>
    <w:rsid w:val="00976939"/>
    <w:rsid w:val="00994130"/>
    <w:rsid w:val="009A2147"/>
    <w:rsid w:val="009C16C9"/>
    <w:rsid w:val="009C4BBD"/>
    <w:rsid w:val="00A22113"/>
    <w:rsid w:val="00A3545D"/>
    <w:rsid w:val="00A71B67"/>
    <w:rsid w:val="00A92C23"/>
    <w:rsid w:val="00AE6CFD"/>
    <w:rsid w:val="00B07666"/>
    <w:rsid w:val="00B25100"/>
    <w:rsid w:val="00B31848"/>
    <w:rsid w:val="00B379C3"/>
    <w:rsid w:val="00B814A5"/>
    <w:rsid w:val="00C57F79"/>
    <w:rsid w:val="00C6243C"/>
    <w:rsid w:val="00C670AF"/>
    <w:rsid w:val="00C90042"/>
    <w:rsid w:val="00CE0E08"/>
    <w:rsid w:val="00CF52C4"/>
    <w:rsid w:val="00D21285"/>
    <w:rsid w:val="00D52AC3"/>
    <w:rsid w:val="00D71040"/>
    <w:rsid w:val="00D717EA"/>
    <w:rsid w:val="00DC32E4"/>
    <w:rsid w:val="00DF47A6"/>
    <w:rsid w:val="00E36B22"/>
    <w:rsid w:val="00E65D19"/>
    <w:rsid w:val="00E966EB"/>
    <w:rsid w:val="00EC1E67"/>
    <w:rsid w:val="00EC2559"/>
    <w:rsid w:val="00EC3A9D"/>
    <w:rsid w:val="00F00E4A"/>
    <w:rsid w:val="00F06565"/>
    <w:rsid w:val="00FC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5"/>
  </w:style>
  <w:style w:type="paragraph" w:styleId="1">
    <w:name w:val="heading 1"/>
    <w:basedOn w:val="a"/>
    <w:next w:val="a"/>
    <w:link w:val="10"/>
    <w:uiPriority w:val="9"/>
    <w:qFormat/>
    <w:rsid w:val="004A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50"/>
  </w:style>
  <w:style w:type="paragraph" w:styleId="a6">
    <w:name w:val="footer"/>
    <w:basedOn w:val="a"/>
    <w:link w:val="a7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50"/>
  </w:style>
  <w:style w:type="paragraph" w:styleId="a8">
    <w:name w:val="Balloon Text"/>
    <w:basedOn w:val="a"/>
    <w:link w:val="a9"/>
    <w:uiPriority w:val="99"/>
    <w:semiHidden/>
    <w:unhideWhenUsed/>
    <w:rsid w:val="005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1650"/>
    <w:rPr>
      <w:color w:val="6B9F25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25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C5"/>
  </w:style>
  <w:style w:type="paragraph" w:styleId="1">
    <w:name w:val="heading 1"/>
    <w:basedOn w:val="a"/>
    <w:next w:val="a"/>
    <w:link w:val="10"/>
    <w:uiPriority w:val="9"/>
    <w:qFormat/>
    <w:rsid w:val="004A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650"/>
  </w:style>
  <w:style w:type="paragraph" w:styleId="a6">
    <w:name w:val="footer"/>
    <w:basedOn w:val="a"/>
    <w:link w:val="a7"/>
    <w:uiPriority w:val="99"/>
    <w:unhideWhenUsed/>
    <w:rsid w:val="0059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650"/>
  </w:style>
  <w:style w:type="paragraph" w:styleId="a8">
    <w:name w:val="Balloon Text"/>
    <w:basedOn w:val="a"/>
    <w:link w:val="a9"/>
    <w:uiPriority w:val="99"/>
    <w:semiHidden/>
    <w:unhideWhenUsed/>
    <w:rsid w:val="005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65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1650"/>
    <w:rPr>
      <w:color w:val="6B9F25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B25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16</cp:revision>
  <dcterms:created xsi:type="dcterms:W3CDTF">2014-06-06T09:35:00Z</dcterms:created>
  <dcterms:modified xsi:type="dcterms:W3CDTF">2015-12-01T15:25:00Z</dcterms:modified>
</cp:coreProperties>
</file>