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2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"/>
        <w:gridCol w:w="3014"/>
        <w:gridCol w:w="851"/>
        <w:gridCol w:w="2409"/>
        <w:gridCol w:w="2127"/>
        <w:gridCol w:w="992"/>
        <w:gridCol w:w="2997"/>
      </w:tblGrid>
      <w:tr w:rsidR="00560DB5" w:rsidRPr="00E13449" w:rsidTr="00560DB5">
        <w:trPr>
          <w:trHeight w:val="510"/>
        </w:trPr>
        <w:tc>
          <w:tcPr>
            <w:tcW w:w="12990" w:type="dxa"/>
            <w:gridSpan w:val="7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DE5BA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 xml:space="preserve">HAK </w:t>
            </w:r>
            <w:r w:rsidR="00FD08DD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RESI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DENCE I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 xml:space="preserve">HLAS 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 xml:space="preserve">PRICE (Block 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5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)</w:t>
            </w:r>
            <w:r w:rsidR="00DE5BAA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 xml:space="preserve"> </w:t>
            </w:r>
            <w:r w:rsidR="00832526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01.</w:t>
            </w:r>
            <w:r w:rsidR="000D7E03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10</w:t>
            </w:r>
            <w:r w:rsidR="00832526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.201</w:t>
            </w:r>
            <w:r w:rsidR="00DE5BAA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4-01.02.2015</w:t>
            </w:r>
          </w:p>
        </w:tc>
      </w:tr>
      <w:tr w:rsidR="00560DB5" w:rsidRPr="00E13449" w:rsidTr="00560DB5">
        <w:trPr>
          <w:trHeight w:val="438"/>
        </w:trPr>
        <w:tc>
          <w:tcPr>
            <w:tcW w:w="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jc w:val="center"/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301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North West</w:t>
            </w:r>
          </w:p>
        </w:tc>
        <w:tc>
          <w:tcPr>
            <w:tcW w:w="326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South West</w:t>
            </w:r>
          </w:p>
        </w:tc>
        <w:tc>
          <w:tcPr>
            <w:tcW w:w="3119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South East</w:t>
            </w:r>
          </w:p>
        </w:tc>
        <w:tc>
          <w:tcPr>
            <w:tcW w:w="299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North East</w:t>
            </w:r>
          </w:p>
        </w:tc>
      </w:tr>
      <w:tr w:rsidR="00560DB5" w:rsidRPr="00E13449" w:rsidTr="00AA676E">
        <w:trPr>
          <w:trHeight w:val="494"/>
        </w:trPr>
        <w:tc>
          <w:tcPr>
            <w:tcW w:w="6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014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48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REZERV</w:t>
            </w:r>
          </w:p>
          <w:p w:rsidR="00560DB5" w:rsidRPr="00E13449" w:rsidRDefault="00560DB5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8B3CC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71.9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260" w:type="dxa"/>
            <w:gridSpan w:val="2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47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REZERV</w:t>
            </w:r>
          </w:p>
          <w:p w:rsidR="00560DB5" w:rsidRPr="00E13449" w:rsidRDefault="00560DB5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8B3CC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99.9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46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REZERV</w:t>
            </w:r>
          </w:p>
          <w:p w:rsidR="00560DB5" w:rsidRPr="00E13449" w:rsidRDefault="00560DB5" w:rsidP="0052742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8B3CC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99.900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45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REZERV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8B3CC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71.900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560DB5" w:rsidRPr="00E13449" w:rsidTr="00C667F6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44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43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42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41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560DB5" w:rsidRPr="00E13449" w:rsidTr="00703D80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40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39</w:t>
            </w:r>
          </w:p>
          <w:p w:rsidR="00560DB5" w:rsidRPr="00E13449" w:rsidRDefault="00560DB5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38</w:t>
            </w:r>
          </w:p>
          <w:p w:rsidR="00560DB5" w:rsidRPr="00E13449" w:rsidRDefault="00560DB5" w:rsidP="00A06BD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37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560DB5" w:rsidRPr="00E13449" w:rsidTr="0059690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36</w:t>
            </w:r>
          </w:p>
          <w:p w:rsidR="00560DB5" w:rsidRPr="00E13449" w:rsidRDefault="00560DB5" w:rsidP="00A06BD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3260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35</w:t>
            </w:r>
          </w:p>
          <w:p w:rsidR="00560DB5" w:rsidRPr="00E13449" w:rsidRDefault="00560DB5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34</w:t>
            </w:r>
          </w:p>
          <w:p w:rsidR="00560DB5" w:rsidRPr="00E13449" w:rsidRDefault="00560DB5" w:rsidP="00A06BD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33</w:t>
            </w:r>
          </w:p>
          <w:p w:rsidR="00560DB5" w:rsidRPr="00E13449" w:rsidRDefault="00560DB5" w:rsidP="00A06BD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</w:tr>
      <w:tr w:rsidR="00560DB5" w:rsidRPr="00E13449" w:rsidTr="00AA676E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32</w:t>
            </w:r>
          </w:p>
          <w:p w:rsidR="00560DB5" w:rsidRPr="00E13449" w:rsidRDefault="00560DB5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8B3CC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61.6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31</w:t>
            </w:r>
          </w:p>
          <w:p w:rsidR="00560DB5" w:rsidRPr="00E13449" w:rsidRDefault="00560DB5" w:rsidP="0052742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2+1, 96 m2  </w:t>
            </w:r>
            <w:r w:rsidR="008B3CC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91.3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30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29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8B3CC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224D7E" w:rsidRPr="00E13449" w:rsidTr="00DD4520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224D7E" w:rsidRPr="00E13449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224D7E" w:rsidRPr="000548EE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>No: 28</w:t>
            </w:r>
            <w:r w:rsid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</w:p>
          <w:p w:rsidR="00224D7E" w:rsidRPr="000548EE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 xml:space="preserve">1+1, 59 m2  </w:t>
            </w:r>
            <w:r w:rsidR="00CE1BE9"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>59.8</w:t>
            </w:r>
            <w:r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260" w:type="dxa"/>
            <w:gridSpan w:val="2"/>
            <w:shd w:val="clear" w:color="auto" w:fill="FF0000"/>
            <w:vAlign w:val="center"/>
          </w:tcPr>
          <w:p w:rsidR="00224D7E" w:rsidRPr="003973F8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27</w:t>
            </w:r>
          </w:p>
          <w:p w:rsidR="00224D7E" w:rsidRPr="00E13449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224D7E" w:rsidRPr="003973F8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26</w:t>
            </w:r>
          </w:p>
          <w:p w:rsidR="00224D7E" w:rsidRPr="00E13449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89.400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224D7E" w:rsidRPr="003973F8" w:rsidRDefault="00224D7E" w:rsidP="00224D7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25</w:t>
            </w:r>
            <w:r w:rsidR="000548EE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  <w:p w:rsidR="00224D7E" w:rsidRPr="00E13449" w:rsidRDefault="00224D7E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59.800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560DB5" w:rsidRPr="00E13449" w:rsidTr="00DD4520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560DB5" w:rsidRPr="000548EE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>No: 24</w:t>
            </w:r>
            <w:r w:rsidR="00C667F6"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:rsidR="00560DB5" w:rsidRPr="000548EE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 xml:space="preserve">1+1, 59 m2  </w:t>
            </w:r>
            <w:r w:rsidR="00CE1BE9"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>57.900</w:t>
            </w:r>
            <w:r w:rsidRPr="000548EE">
              <w:rPr>
                <w:rFonts w:asciiTheme="majorBidi" w:eastAsia="Times New Roman" w:hAnsiTheme="majorBidi" w:cstheme="majorBidi"/>
                <w:b/>
                <w:noProof/>
                <w:color w:val="000000" w:themeColor="text1"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23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  <w:p w:rsidR="00560DB5" w:rsidRPr="00E13449" w:rsidRDefault="00560DB5" w:rsidP="0052742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87.6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22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21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560DB5" w:rsidRPr="00E13449" w:rsidTr="00C56C16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20</w:t>
            </w:r>
          </w:p>
          <w:p w:rsidR="00560DB5" w:rsidRPr="00E13449" w:rsidRDefault="00560DB5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56.75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0 €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19</w:t>
            </w:r>
          </w:p>
          <w:p w:rsidR="00560DB5" w:rsidRPr="00E13449" w:rsidRDefault="00560DB5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85.8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18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17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560DB5" w:rsidRPr="00E13449" w:rsidTr="00C10C2D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16</w:t>
            </w:r>
          </w:p>
          <w:p w:rsidR="00560DB5" w:rsidRPr="00E13449" w:rsidRDefault="00560DB5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55</w:t>
            </w:r>
            <w:r w:rsidR="00A06BD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.</w:t>
            </w:r>
            <w:r w:rsidR="000D7E03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0 €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15</w:t>
            </w:r>
          </w:p>
          <w:p w:rsidR="00560DB5" w:rsidRPr="00E13449" w:rsidRDefault="00560DB5" w:rsidP="0052742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84.0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14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84.000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13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55.550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560DB5" w:rsidRPr="00E13449" w:rsidTr="003D09E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14" w:type="dxa"/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12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REZERV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54.300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11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REZERV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82.000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10</w:t>
            </w:r>
          </w:p>
          <w:p w:rsidR="00560DB5" w:rsidRPr="00E13449" w:rsidRDefault="00560DB5" w:rsidP="003D09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3D09E4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SOLD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09</w:t>
            </w:r>
          </w:p>
          <w:p w:rsidR="00560DB5" w:rsidRPr="00E13449" w:rsidRDefault="00560DB5" w:rsidP="003D09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3D09E4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SOLD</w:t>
            </w:r>
          </w:p>
        </w:tc>
      </w:tr>
      <w:tr w:rsidR="00560DB5" w:rsidRPr="00E13449" w:rsidTr="00C10C2D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08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53.000</w:t>
            </w:r>
            <w:r w:rsidR="00A06BD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07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80.400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06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80.400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05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53.000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560DB5" w:rsidRPr="00E13449" w:rsidTr="00C13C93">
        <w:trPr>
          <w:trHeight w:val="510"/>
        </w:trPr>
        <w:tc>
          <w:tcPr>
            <w:tcW w:w="60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1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04</w:t>
            </w:r>
          </w:p>
          <w:p w:rsidR="00560DB5" w:rsidRPr="00E13449" w:rsidRDefault="00560DB5" w:rsidP="00C13C9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51.900</w:t>
            </w:r>
            <w:r w:rsidR="00CE1BE9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C13C93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€</w:t>
            </w:r>
          </w:p>
        </w:tc>
        <w:tc>
          <w:tcPr>
            <w:tcW w:w="3260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03</w:t>
            </w:r>
          </w:p>
          <w:p w:rsidR="00560DB5" w:rsidRPr="00E13449" w:rsidRDefault="00560DB5" w:rsidP="0052742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78.540</w:t>
            </w:r>
            <w:r w:rsidR="00CE1BE9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€</w:t>
            </w:r>
          </w:p>
        </w:tc>
        <w:tc>
          <w:tcPr>
            <w:tcW w:w="3119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02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78.540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3973F8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01</w:t>
            </w:r>
          </w:p>
          <w:p w:rsidR="00560DB5" w:rsidRPr="00E13449" w:rsidRDefault="00560DB5" w:rsidP="00CE1BE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CE1BE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51.900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560DB5" w:rsidRPr="00E13449" w:rsidTr="00560DB5">
        <w:trPr>
          <w:trHeight w:val="296"/>
        </w:trPr>
        <w:tc>
          <w:tcPr>
            <w:tcW w:w="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2390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560DB5" w:rsidRPr="00E13449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Hamam, Sauna, Fitnes Center, Masaj Salonu, Jakuzi, Buhar odası, Kafeterya,Dinlenme...</w:t>
            </w:r>
          </w:p>
        </w:tc>
      </w:tr>
      <w:tr w:rsidR="00560DB5" w:rsidRPr="00E13449" w:rsidTr="00560DB5">
        <w:trPr>
          <w:trHeight w:val="296"/>
        </w:trPr>
        <w:tc>
          <w:tcPr>
            <w:tcW w:w="4465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560DB5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560DB5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Available / Mevcut</w:t>
            </w:r>
          </w:p>
        </w:tc>
        <w:tc>
          <w:tcPr>
            <w:tcW w:w="4536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560DB5" w:rsidRPr="00560DB5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560DB5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Reserve / Rezerve</w:t>
            </w:r>
          </w:p>
        </w:tc>
        <w:tc>
          <w:tcPr>
            <w:tcW w:w="3989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0000"/>
            <w:vAlign w:val="center"/>
          </w:tcPr>
          <w:p w:rsidR="00560DB5" w:rsidRPr="00560DB5" w:rsidRDefault="00560DB5" w:rsidP="00560D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560DB5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Sold / Satıldı</w:t>
            </w:r>
          </w:p>
        </w:tc>
      </w:tr>
      <w:tr w:rsidR="00330396" w:rsidRPr="00E13449" w:rsidTr="00FF783C">
        <w:trPr>
          <w:trHeight w:val="296"/>
        </w:trPr>
        <w:tc>
          <w:tcPr>
            <w:tcW w:w="12990" w:type="dxa"/>
            <w:gridSpan w:val="7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92D050"/>
            <w:vAlign w:val="center"/>
          </w:tcPr>
          <w:p w:rsidR="00330396" w:rsidRPr="00330396" w:rsidRDefault="00330396" w:rsidP="0033039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iCs/>
                <w:noProof/>
                <w:color w:val="FF0000"/>
                <w:sz w:val="28"/>
                <w:szCs w:val="28"/>
                <w:lang w:eastAsia="tr-TR"/>
              </w:rPr>
              <w:t xml:space="preserve">NOTICE: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The prices will increase 10% every 3 month</w:t>
            </w:r>
            <w:r w:rsid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 xml:space="preserve">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 xml:space="preserve"> </w:t>
            </w:r>
            <w:r w:rsid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//</w:t>
            </w:r>
            <w:r w:rsidRP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/</w:t>
            </w:r>
            <w:r w:rsid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 xml:space="preserve">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i/>
                <w:iCs/>
                <w:noProof/>
                <w:color w:val="FF0000"/>
                <w:sz w:val="28"/>
                <w:szCs w:val="28"/>
                <w:lang w:eastAsia="tr-TR"/>
              </w:rPr>
              <w:t xml:space="preserve">DIKKAT: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fiyatlar uç aydan bir 10% artiyor</w:t>
            </w:r>
          </w:p>
        </w:tc>
      </w:tr>
    </w:tbl>
    <w:p w:rsidR="00C41E50" w:rsidRDefault="00C41E50" w:rsidP="00E13449"/>
    <w:p w:rsidR="00E13449" w:rsidRDefault="00E13449" w:rsidP="00E13449"/>
    <w:p w:rsidR="00E13449" w:rsidRPr="00E13449" w:rsidRDefault="00E13449" w:rsidP="00E13449">
      <w:pPr>
        <w:tabs>
          <w:tab w:val="left" w:pos="1515"/>
        </w:tabs>
        <w:rPr>
          <w:rFonts w:ascii="Calibri" w:eastAsia="Times New Roman" w:hAnsi="Calibri" w:cs="Arial"/>
          <w:lang w:eastAsia="tr-TR"/>
        </w:rPr>
      </w:pPr>
      <w:r>
        <w:rPr>
          <w:rFonts w:ascii="Calibri" w:eastAsia="Times New Roman" w:hAnsi="Calibri" w:cs="Arial"/>
          <w:lang w:eastAsia="tr-TR"/>
        </w:rPr>
        <w:tab/>
      </w:r>
    </w:p>
    <w:p w:rsidR="00560DB5" w:rsidRDefault="00560DB5" w:rsidP="00E13449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Pr="00560DB5" w:rsidRDefault="00560DB5" w:rsidP="00560DB5"/>
    <w:p w:rsidR="00560DB5" w:rsidRDefault="00560DB5" w:rsidP="00560DB5"/>
    <w:p w:rsidR="00E13449" w:rsidRDefault="00560DB5" w:rsidP="00560DB5">
      <w:pPr>
        <w:tabs>
          <w:tab w:val="left" w:pos="6585"/>
        </w:tabs>
      </w:pPr>
      <w:r>
        <w:tab/>
      </w:r>
    </w:p>
    <w:p w:rsidR="00560DB5" w:rsidRDefault="00560DB5" w:rsidP="00560DB5">
      <w:pPr>
        <w:tabs>
          <w:tab w:val="left" w:pos="6585"/>
        </w:tabs>
      </w:pPr>
    </w:p>
    <w:tbl>
      <w:tblPr>
        <w:tblpPr w:leftFromText="141" w:rightFromText="141" w:vertAnchor="page" w:horzAnchor="margin" w:tblpXSpec="center" w:tblpY="42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"/>
        <w:gridCol w:w="3014"/>
        <w:gridCol w:w="851"/>
        <w:gridCol w:w="2409"/>
        <w:gridCol w:w="2127"/>
        <w:gridCol w:w="992"/>
        <w:gridCol w:w="2997"/>
      </w:tblGrid>
      <w:tr w:rsidR="00560DB5" w:rsidRPr="00E13449" w:rsidTr="0094425C">
        <w:trPr>
          <w:trHeight w:val="510"/>
        </w:trPr>
        <w:tc>
          <w:tcPr>
            <w:tcW w:w="12990" w:type="dxa"/>
            <w:gridSpan w:val="7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832526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 xml:space="preserve">HAK </w:t>
            </w:r>
            <w:r w:rsidR="00FD08DD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RESI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DENCE I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 xml:space="preserve">HLAS 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PRICE (Block 6)  01.0</w:t>
            </w:r>
            <w:r w:rsidR="000D7E03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7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.2014 – 01.</w:t>
            </w:r>
            <w:r w:rsidR="000D7E03"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10</w:t>
            </w:r>
            <w:r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hd w:val="clear" w:color="auto" w:fill="EEECE1"/>
                <w:lang w:eastAsia="tr-TR"/>
              </w:rPr>
              <w:t>.2014</w:t>
            </w:r>
          </w:p>
        </w:tc>
      </w:tr>
      <w:tr w:rsidR="00560DB5" w:rsidRPr="00E13449" w:rsidTr="0094425C">
        <w:trPr>
          <w:trHeight w:val="438"/>
        </w:trPr>
        <w:tc>
          <w:tcPr>
            <w:tcW w:w="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94425C">
            <w:pPr>
              <w:jc w:val="center"/>
              <w:rPr>
                <w:rFonts w:asciiTheme="majorBidi" w:eastAsia="Times New Roman" w:hAnsiTheme="majorBidi" w:cstheme="majorBidi"/>
                <w:b/>
                <w:noProof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301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North West</w:t>
            </w:r>
          </w:p>
        </w:tc>
        <w:tc>
          <w:tcPr>
            <w:tcW w:w="326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South West</w:t>
            </w:r>
          </w:p>
        </w:tc>
        <w:tc>
          <w:tcPr>
            <w:tcW w:w="3119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South East</w:t>
            </w:r>
          </w:p>
        </w:tc>
        <w:tc>
          <w:tcPr>
            <w:tcW w:w="299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F9637B">
              <w:rPr>
                <w:rFonts w:asciiTheme="majorBidi" w:eastAsia="Times New Roman" w:hAnsiTheme="majorBidi" w:cstheme="majorBidi"/>
                <w:b/>
                <w:noProof/>
                <w:color w:val="FF0000"/>
                <w:sz w:val="28"/>
                <w:szCs w:val="28"/>
                <w:lang w:eastAsia="tr-TR"/>
              </w:rPr>
              <w:t>North East</w:t>
            </w:r>
          </w:p>
        </w:tc>
      </w:tr>
      <w:tr w:rsidR="000D7E03" w:rsidRPr="00E13449" w:rsidTr="000548EE">
        <w:trPr>
          <w:trHeight w:val="494"/>
        </w:trPr>
        <w:tc>
          <w:tcPr>
            <w:tcW w:w="60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014" w:type="dxa"/>
            <w:tcBorders>
              <w:top w:val="thinThickThinSmallGap" w:sz="24" w:space="0" w:color="auto"/>
            </w:tcBorders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48</w:t>
            </w:r>
          </w:p>
          <w:p w:rsidR="000D7E03" w:rsidRPr="00E13449" w:rsidRDefault="000D7E03" w:rsidP="000548E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71.90</w:t>
            </w:r>
            <w:r w:rsidR="00BC58C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0 €</w:t>
            </w:r>
            <w:r w:rsidR="002D1C9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47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99.900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46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99.900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45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71.9</w:t>
            </w:r>
            <w:r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0 €</w:t>
            </w:r>
          </w:p>
        </w:tc>
      </w:tr>
      <w:tr w:rsidR="000D7E03" w:rsidRPr="00E13449" w:rsidTr="004B53CE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44</w:t>
            </w:r>
          </w:p>
          <w:p w:rsidR="000D7E03" w:rsidRPr="00E13449" w:rsidRDefault="000D7E03" w:rsidP="000548E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68.9</w:t>
            </w:r>
            <w:r w:rsidR="00BC58C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  <w:r w:rsidR="002D1C9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2B60E5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43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93.900 € 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42</w:t>
            </w:r>
          </w:p>
          <w:p w:rsidR="000D7E03" w:rsidRPr="00E13449" w:rsidRDefault="000D7E03" w:rsidP="00A76B1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93.900 €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41</w:t>
            </w:r>
          </w:p>
          <w:p w:rsidR="000D7E03" w:rsidRPr="00E13449" w:rsidRDefault="000D7E03" w:rsidP="000548E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68.9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  <w:r w:rsidR="002B60E5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36148" w:rsidRPr="00E13449" w:rsidTr="0059690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40</w:t>
            </w:r>
          </w:p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3260" w:type="dxa"/>
            <w:gridSpan w:val="2"/>
            <w:shd w:val="clear" w:color="auto" w:fill="FF0000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39</w:t>
            </w:r>
          </w:p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38</w:t>
            </w:r>
          </w:p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37</w:t>
            </w:r>
          </w:p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52742A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(Sold)</w:t>
            </w:r>
          </w:p>
        </w:tc>
      </w:tr>
      <w:tr w:rsidR="00F36148" w:rsidRPr="00E13449" w:rsidTr="00EE622C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36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F36148" w:rsidRPr="00E13449" w:rsidRDefault="00F36148" w:rsidP="00BC58C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35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F36148" w:rsidRPr="00E13449" w:rsidRDefault="00F36148" w:rsidP="00BC58C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34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F36148" w:rsidRPr="00E13449" w:rsidRDefault="00F36148" w:rsidP="00BC58C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33</w:t>
            </w:r>
          </w:p>
          <w:p w:rsidR="00F36148" w:rsidRPr="00E13449" w:rsidRDefault="00F36148" w:rsidP="00BC58C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F36148" w:rsidRPr="00E13449" w:rsidTr="00EE622C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32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F36148" w:rsidRPr="00E13449" w:rsidRDefault="00F36148" w:rsidP="00BC58C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31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(Sold)</w:t>
            </w:r>
          </w:p>
          <w:p w:rsidR="00F36148" w:rsidRPr="00E13449" w:rsidRDefault="00F36148" w:rsidP="00BC58C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2+1, 96 m2 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30</w:t>
            </w:r>
          </w:p>
          <w:p w:rsidR="00F36148" w:rsidRPr="00E13449" w:rsidRDefault="00F36148" w:rsidP="00A76B1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91.300 €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29</w:t>
            </w:r>
          </w:p>
          <w:p w:rsidR="00F36148" w:rsidRPr="00E13449" w:rsidRDefault="00F36148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61.6</w:t>
            </w:r>
            <w:r w:rsidR="00BC58C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</w:tr>
      <w:tr w:rsidR="00F36148" w:rsidRPr="00E13449" w:rsidTr="0059690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F36148" w:rsidRPr="00E13449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28</w:t>
            </w:r>
          </w:p>
          <w:p w:rsidR="00F36148" w:rsidRPr="00E13449" w:rsidRDefault="00F36148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59.8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27</w:t>
            </w:r>
          </w:p>
          <w:p w:rsidR="00F36148" w:rsidRPr="00E13449" w:rsidRDefault="00F36148" w:rsidP="00A76B1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89.400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26</w:t>
            </w:r>
          </w:p>
          <w:p w:rsidR="00F36148" w:rsidRPr="00E13449" w:rsidRDefault="00F36148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89.400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F36148" w:rsidRPr="003973F8" w:rsidRDefault="00F36148" w:rsidP="00F3614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25</w:t>
            </w:r>
          </w:p>
          <w:p w:rsidR="00F36148" w:rsidRPr="00E13449" w:rsidRDefault="00F36148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59.8</w:t>
            </w:r>
            <w:r w:rsidR="00BC58C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</w:tr>
      <w:tr w:rsidR="000D7E03" w:rsidRPr="00E13449" w:rsidTr="00EE622C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14" w:type="dxa"/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24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57.9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260" w:type="dxa"/>
            <w:gridSpan w:val="2"/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23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87.6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22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87.6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2997" w:type="dxa"/>
            <w:shd w:val="clear" w:color="auto" w:fill="FF0000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21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57.900</w:t>
            </w:r>
            <w:r w:rsidR="00BC58C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0D7E03" w:rsidRPr="00E13449" w:rsidTr="00A76B1D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20</w:t>
            </w:r>
          </w:p>
          <w:p w:rsidR="000D7E03" w:rsidRPr="00E13449" w:rsidRDefault="000D7E03" w:rsidP="00A76B1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56.750 €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19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85.8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18</w:t>
            </w:r>
            <w:r w:rsidR="00C667F6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85.8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17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BC58C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56.75</w:t>
            </w:r>
            <w:r w:rsidR="00BC58C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0 €</w:t>
            </w:r>
          </w:p>
        </w:tc>
      </w:tr>
      <w:tr w:rsidR="000D7E03" w:rsidRPr="00E13449" w:rsidTr="0059690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16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55</w:t>
            </w:r>
            <w:r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.5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15</w:t>
            </w:r>
          </w:p>
          <w:p w:rsidR="000D7E03" w:rsidRPr="00E13449" w:rsidRDefault="000D7E03" w:rsidP="00A76B1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84.000 €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14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84.0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00 €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13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55.55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0 €</w:t>
            </w:r>
          </w:p>
        </w:tc>
      </w:tr>
      <w:tr w:rsidR="000D7E03" w:rsidRPr="00E13449" w:rsidTr="0059690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12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54.300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11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82.000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10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A76B1D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82.000</w:t>
            </w:r>
            <w:r w:rsidR="00A76B1D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09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54.300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0D7E03" w:rsidRPr="00E13449" w:rsidTr="00596904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08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53.000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07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80.400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06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80.400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05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1+1, 59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53.000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</w:tr>
      <w:tr w:rsidR="000D7E03" w:rsidRPr="00E13449" w:rsidTr="0014754B">
        <w:trPr>
          <w:trHeight w:val="510"/>
        </w:trPr>
        <w:tc>
          <w:tcPr>
            <w:tcW w:w="60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1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04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51.900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03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78.540</w:t>
            </w:r>
            <w:r w:rsidR="006567A1"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€</w:t>
            </w:r>
          </w:p>
        </w:tc>
        <w:tc>
          <w:tcPr>
            <w:tcW w:w="3119" w:type="dxa"/>
            <w:gridSpan w:val="2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02</w:t>
            </w:r>
          </w:p>
          <w:p w:rsidR="000D7E03" w:rsidRPr="00E13449" w:rsidRDefault="000D7E03" w:rsidP="006567A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2+1, 96 m2</w:t>
            </w: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99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D7E03" w:rsidRPr="003973F8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No: 01</w:t>
            </w:r>
          </w:p>
          <w:p w:rsidR="000D7E03" w:rsidRPr="00E13449" w:rsidRDefault="000D7E03" w:rsidP="000D7E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</w:pPr>
            <w:r w:rsidRPr="003973F8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1+1, 59 m2  </w:t>
            </w:r>
            <w:r w:rsidR="006567A1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 xml:space="preserve">51.900 </w:t>
            </w:r>
            <w:r w:rsidRPr="00E13449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tr-TR"/>
              </w:rPr>
              <w:t>€</w:t>
            </w:r>
          </w:p>
        </w:tc>
      </w:tr>
      <w:tr w:rsidR="00560DB5" w:rsidRPr="00E13449" w:rsidTr="0094425C">
        <w:trPr>
          <w:trHeight w:val="296"/>
        </w:trPr>
        <w:tc>
          <w:tcPr>
            <w:tcW w:w="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E13449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2390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560DB5" w:rsidRPr="00E13449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E13449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Hamam, Sauna, Fitnes Center, Masaj Salonu, Jakuzi, Buhar odası, Kafeterya,Dinlenme...</w:t>
            </w:r>
          </w:p>
        </w:tc>
      </w:tr>
      <w:tr w:rsidR="00560DB5" w:rsidRPr="00560DB5" w:rsidTr="0094425C">
        <w:trPr>
          <w:trHeight w:val="296"/>
        </w:trPr>
        <w:tc>
          <w:tcPr>
            <w:tcW w:w="4465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60DB5" w:rsidRPr="00560DB5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560DB5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Available / Mevcut</w:t>
            </w:r>
          </w:p>
        </w:tc>
        <w:tc>
          <w:tcPr>
            <w:tcW w:w="4536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560DB5" w:rsidRPr="00560DB5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560DB5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Reserve / Rezerve</w:t>
            </w:r>
          </w:p>
        </w:tc>
        <w:tc>
          <w:tcPr>
            <w:tcW w:w="3989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0000"/>
            <w:vAlign w:val="center"/>
          </w:tcPr>
          <w:p w:rsidR="00560DB5" w:rsidRPr="00560DB5" w:rsidRDefault="00560DB5" w:rsidP="0094425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 w:rsidRPr="00560DB5"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  <w:t>Sold / Satıldı</w:t>
            </w:r>
          </w:p>
        </w:tc>
      </w:tr>
      <w:tr w:rsidR="00330396" w:rsidRPr="00560DB5" w:rsidTr="00FF783C">
        <w:trPr>
          <w:trHeight w:val="296"/>
        </w:trPr>
        <w:tc>
          <w:tcPr>
            <w:tcW w:w="12990" w:type="dxa"/>
            <w:gridSpan w:val="7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92D050"/>
            <w:vAlign w:val="center"/>
          </w:tcPr>
          <w:p w:rsidR="00330396" w:rsidRPr="00560DB5" w:rsidRDefault="00330396" w:rsidP="0033039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noProof/>
                <w:sz w:val="28"/>
                <w:szCs w:val="2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iCs/>
                <w:noProof/>
                <w:color w:val="FF0000"/>
                <w:sz w:val="28"/>
                <w:szCs w:val="28"/>
                <w:lang w:eastAsia="tr-TR"/>
              </w:rPr>
              <w:t xml:space="preserve">NOTICE: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The prices will increase 10% every 3 month</w:t>
            </w:r>
            <w:r w:rsid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 xml:space="preserve">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 xml:space="preserve"> </w:t>
            </w:r>
            <w:r w:rsid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//</w:t>
            </w:r>
            <w:r w:rsidRP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/</w:t>
            </w:r>
            <w:r w:rsidR="00FF783C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 xml:space="preserve">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color w:val="FF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i/>
                <w:iCs/>
                <w:noProof/>
                <w:color w:val="FF0000"/>
                <w:sz w:val="28"/>
                <w:szCs w:val="28"/>
                <w:lang w:eastAsia="tr-TR"/>
              </w:rPr>
              <w:t xml:space="preserve">DIKKAT: </w:t>
            </w:r>
            <w:r w:rsidRPr="00330396">
              <w:rPr>
                <w:rFonts w:asciiTheme="majorBidi" w:eastAsia="Times New Roman" w:hAnsiTheme="majorBidi" w:cstheme="majorBidi"/>
                <w:b/>
                <w:i/>
                <w:iCs/>
                <w:noProof/>
                <w:sz w:val="28"/>
                <w:szCs w:val="28"/>
                <w:lang w:eastAsia="tr-TR"/>
              </w:rPr>
              <w:t>fiyatlar uç aydan bir 10% artiyor</w:t>
            </w:r>
          </w:p>
        </w:tc>
      </w:tr>
    </w:tbl>
    <w:p w:rsidR="00560DB5" w:rsidRPr="00560DB5" w:rsidRDefault="00560DB5" w:rsidP="00560DB5">
      <w:pPr>
        <w:tabs>
          <w:tab w:val="left" w:pos="6585"/>
        </w:tabs>
      </w:pPr>
    </w:p>
    <w:sectPr w:rsidR="00560DB5" w:rsidRPr="00560DB5" w:rsidSect="00560DB5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0AA"/>
    <w:rsid w:val="000548EE"/>
    <w:rsid w:val="00092EAD"/>
    <w:rsid w:val="000D7E03"/>
    <w:rsid w:val="0014754B"/>
    <w:rsid w:val="001B1A7C"/>
    <w:rsid w:val="001B2502"/>
    <w:rsid w:val="00224D7E"/>
    <w:rsid w:val="0025434F"/>
    <w:rsid w:val="00256094"/>
    <w:rsid w:val="00272F9F"/>
    <w:rsid w:val="002A1C15"/>
    <w:rsid w:val="002B60E5"/>
    <w:rsid w:val="002D1C91"/>
    <w:rsid w:val="00330396"/>
    <w:rsid w:val="003973F8"/>
    <w:rsid w:val="003D09E4"/>
    <w:rsid w:val="004B53CE"/>
    <w:rsid w:val="004B6292"/>
    <w:rsid w:val="0052742A"/>
    <w:rsid w:val="00560DB5"/>
    <w:rsid w:val="00596904"/>
    <w:rsid w:val="005D4512"/>
    <w:rsid w:val="00611504"/>
    <w:rsid w:val="006567A1"/>
    <w:rsid w:val="0067265F"/>
    <w:rsid w:val="00680177"/>
    <w:rsid w:val="006D3725"/>
    <w:rsid w:val="00703D80"/>
    <w:rsid w:val="00733F4A"/>
    <w:rsid w:val="00813135"/>
    <w:rsid w:val="00832526"/>
    <w:rsid w:val="00836CEC"/>
    <w:rsid w:val="00853862"/>
    <w:rsid w:val="00853DB7"/>
    <w:rsid w:val="008638BB"/>
    <w:rsid w:val="008B3CC6"/>
    <w:rsid w:val="008C3144"/>
    <w:rsid w:val="0090696D"/>
    <w:rsid w:val="00987804"/>
    <w:rsid w:val="00996B98"/>
    <w:rsid w:val="009A193C"/>
    <w:rsid w:val="009D4D43"/>
    <w:rsid w:val="00A06BDD"/>
    <w:rsid w:val="00A76B1D"/>
    <w:rsid w:val="00AA676E"/>
    <w:rsid w:val="00AF65FD"/>
    <w:rsid w:val="00B047B6"/>
    <w:rsid w:val="00BC58CD"/>
    <w:rsid w:val="00C10C2D"/>
    <w:rsid w:val="00C13C93"/>
    <w:rsid w:val="00C1608C"/>
    <w:rsid w:val="00C41E50"/>
    <w:rsid w:val="00C56C16"/>
    <w:rsid w:val="00C667F6"/>
    <w:rsid w:val="00CE1BE9"/>
    <w:rsid w:val="00CE30A7"/>
    <w:rsid w:val="00D970AA"/>
    <w:rsid w:val="00DD4520"/>
    <w:rsid w:val="00DE5BAA"/>
    <w:rsid w:val="00E13449"/>
    <w:rsid w:val="00E46D2F"/>
    <w:rsid w:val="00EB6D73"/>
    <w:rsid w:val="00EE622C"/>
    <w:rsid w:val="00F36148"/>
    <w:rsid w:val="00F81D05"/>
    <w:rsid w:val="00F9637B"/>
    <w:rsid w:val="00FD08DD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HakResidence-Office</dc:creator>
  <cp:lastModifiedBy>TALU</cp:lastModifiedBy>
  <cp:revision>38</cp:revision>
  <cp:lastPrinted>2014-03-31T11:36:00Z</cp:lastPrinted>
  <dcterms:created xsi:type="dcterms:W3CDTF">2014-03-12T07:48:00Z</dcterms:created>
  <dcterms:modified xsi:type="dcterms:W3CDTF">2014-11-20T10:57:00Z</dcterms:modified>
</cp:coreProperties>
</file>